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98"/>
        <w:gridCol w:w="2898"/>
        <w:gridCol w:w="2898"/>
      </w:tblGrid>
      <w:tr w:rsidR="005624B1" w14:paraId="25BF4DC2" w14:textId="77777777" w:rsidTr="003E5831">
        <w:trPr>
          <w:trHeight w:val="82"/>
        </w:trPr>
        <w:tc>
          <w:tcPr>
            <w:tcW w:w="2898" w:type="dxa"/>
          </w:tcPr>
          <w:p w14:paraId="13B87346" w14:textId="77777777" w:rsidR="005624B1" w:rsidRPr="00B86097" w:rsidRDefault="005624B1" w:rsidP="008527EB">
            <w:pPr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2898" w:type="dxa"/>
          </w:tcPr>
          <w:p w14:paraId="262B088B" w14:textId="77777777" w:rsidR="005624B1" w:rsidRPr="00B86097" w:rsidRDefault="005624B1" w:rsidP="008527EB">
            <w:pPr>
              <w:rPr>
                <w:sz w:val="20"/>
                <w:szCs w:val="20"/>
              </w:rPr>
            </w:pPr>
            <w:r w:rsidRPr="00B86097">
              <w:rPr>
                <w:sz w:val="20"/>
                <w:szCs w:val="20"/>
              </w:rPr>
              <w:t>MORGANTE</w:t>
            </w:r>
          </w:p>
        </w:tc>
        <w:tc>
          <w:tcPr>
            <w:tcW w:w="2898" w:type="dxa"/>
          </w:tcPr>
          <w:p w14:paraId="5BF3743E" w14:textId="77777777" w:rsidR="005624B1" w:rsidRPr="00B86097" w:rsidRDefault="005624B1" w:rsidP="008527EB">
            <w:pPr>
              <w:rPr>
                <w:sz w:val="20"/>
                <w:szCs w:val="20"/>
              </w:rPr>
            </w:pPr>
            <w:r w:rsidRPr="00B86097">
              <w:rPr>
                <w:sz w:val="20"/>
                <w:szCs w:val="20"/>
              </w:rPr>
              <w:t>ORLANDO INNAMORATO</w:t>
            </w:r>
          </w:p>
        </w:tc>
      </w:tr>
      <w:tr w:rsidR="005624B1" w14:paraId="36F86031" w14:textId="77777777" w:rsidTr="003E5831">
        <w:trPr>
          <w:trHeight w:val="82"/>
        </w:trPr>
        <w:tc>
          <w:tcPr>
            <w:tcW w:w="2898" w:type="dxa"/>
          </w:tcPr>
          <w:p w14:paraId="3716E025" w14:textId="77777777" w:rsidR="005624B1" w:rsidRPr="00B86097" w:rsidRDefault="005624B1" w:rsidP="008527EB">
            <w:pPr>
              <w:rPr>
                <w:sz w:val="20"/>
                <w:szCs w:val="20"/>
              </w:rPr>
            </w:pPr>
            <w:r w:rsidRPr="00B86097">
              <w:rPr>
                <w:sz w:val="20"/>
                <w:szCs w:val="20"/>
              </w:rPr>
              <w:t>AUTORE</w:t>
            </w:r>
          </w:p>
        </w:tc>
        <w:tc>
          <w:tcPr>
            <w:tcW w:w="2898" w:type="dxa"/>
          </w:tcPr>
          <w:p w14:paraId="03A1CF06" w14:textId="77777777" w:rsidR="005624B1" w:rsidRPr="00B86097" w:rsidRDefault="005624B1" w:rsidP="008527EB">
            <w:pPr>
              <w:rPr>
                <w:sz w:val="20"/>
                <w:szCs w:val="20"/>
              </w:rPr>
            </w:pPr>
            <w:r w:rsidRPr="00B86097">
              <w:rPr>
                <w:sz w:val="20"/>
                <w:szCs w:val="20"/>
              </w:rPr>
              <w:t>LUIGI PULCI (1432-1484)</w:t>
            </w:r>
          </w:p>
        </w:tc>
        <w:tc>
          <w:tcPr>
            <w:tcW w:w="2898" w:type="dxa"/>
          </w:tcPr>
          <w:p w14:paraId="718FDC03" w14:textId="77777777" w:rsidR="005624B1" w:rsidRPr="00B86097" w:rsidRDefault="005624B1" w:rsidP="008527EB">
            <w:pPr>
              <w:rPr>
                <w:sz w:val="20"/>
                <w:szCs w:val="20"/>
              </w:rPr>
            </w:pPr>
            <w:r w:rsidRPr="00B86097">
              <w:rPr>
                <w:sz w:val="20"/>
                <w:szCs w:val="20"/>
              </w:rPr>
              <w:t>MATTEO BOIARDO</w:t>
            </w:r>
          </w:p>
        </w:tc>
      </w:tr>
      <w:tr w:rsidR="005624B1" w14:paraId="3F3A0F77" w14:textId="77777777" w:rsidTr="003E5831">
        <w:trPr>
          <w:trHeight w:val="437"/>
        </w:trPr>
        <w:tc>
          <w:tcPr>
            <w:tcW w:w="2898" w:type="dxa"/>
          </w:tcPr>
          <w:p w14:paraId="718F1070" w14:textId="77777777" w:rsidR="005624B1" w:rsidRPr="00B86097" w:rsidRDefault="00AB4C13" w:rsidP="008527EB">
            <w:pPr>
              <w:rPr>
                <w:sz w:val="20"/>
                <w:szCs w:val="20"/>
              </w:rPr>
            </w:pPr>
            <w:r w:rsidRPr="00B86097">
              <w:rPr>
                <w:sz w:val="20"/>
                <w:szCs w:val="20"/>
              </w:rPr>
              <w:t>STRUTTURA</w:t>
            </w:r>
          </w:p>
        </w:tc>
        <w:tc>
          <w:tcPr>
            <w:tcW w:w="2898" w:type="dxa"/>
          </w:tcPr>
          <w:p w14:paraId="18769452" w14:textId="77777777" w:rsidR="003E5831" w:rsidRPr="00B86097" w:rsidRDefault="003E5831" w:rsidP="003E5831">
            <w:pPr>
              <w:rPr>
                <w:sz w:val="20"/>
                <w:szCs w:val="20"/>
              </w:rPr>
            </w:pPr>
            <w:r w:rsidRPr="00B86097">
              <w:rPr>
                <w:sz w:val="20"/>
                <w:szCs w:val="20"/>
              </w:rPr>
              <w:t xml:space="preserve">23 ottave, caratterizzate </w:t>
            </w:r>
            <w:r w:rsidRPr="00B86097">
              <w:rPr>
                <w:sz w:val="20"/>
                <w:szCs w:val="20"/>
              </w:rPr>
              <w:t>da: tono tragico e drammatico.</w:t>
            </w:r>
          </w:p>
          <w:p w14:paraId="1824DC8B" w14:textId="77777777" w:rsidR="005624B1" w:rsidRPr="00B86097" w:rsidRDefault="003E5831" w:rsidP="003E5831">
            <w:pPr>
              <w:rPr>
                <w:sz w:val="20"/>
                <w:szCs w:val="20"/>
              </w:rPr>
            </w:pPr>
            <w:r w:rsidRPr="00B86097">
              <w:rPr>
                <w:sz w:val="20"/>
                <w:szCs w:val="20"/>
              </w:rPr>
              <w:t xml:space="preserve">La struttura ricalca i canti popolari sul ciclo </w:t>
            </w:r>
            <w:r w:rsidRPr="00B86097">
              <w:rPr>
                <w:sz w:val="20"/>
                <w:szCs w:val="20"/>
              </w:rPr>
              <w:t>carolingio.</w:t>
            </w:r>
          </w:p>
        </w:tc>
        <w:tc>
          <w:tcPr>
            <w:tcW w:w="2898" w:type="dxa"/>
          </w:tcPr>
          <w:p w14:paraId="592D704D" w14:textId="77777777" w:rsidR="005624B1" w:rsidRPr="00B86097" w:rsidRDefault="003E5831" w:rsidP="008527EB">
            <w:pPr>
              <w:rPr>
                <w:sz w:val="20"/>
                <w:szCs w:val="20"/>
              </w:rPr>
            </w:pPr>
            <w:r w:rsidRPr="00B86097">
              <w:rPr>
                <w:sz w:val="20"/>
                <w:szCs w:val="20"/>
              </w:rPr>
              <w:t>Poema cavalleresco, composto da 3 libri i primi due completi e il terzo incompiuto per morte dell’autore</w:t>
            </w:r>
          </w:p>
        </w:tc>
      </w:tr>
      <w:tr w:rsidR="005624B1" w14:paraId="6CE1E3FE" w14:textId="77777777" w:rsidTr="003E5831">
        <w:trPr>
          <w:trHeight w:val="589"/>
        </w:trPr>
        <w:tc>
          <w:tcPr>
            <w:tcW w:w="2898" w:type="dxa"/>
          </w:tcPr>
          <w:p w14:paraId="31702BBD" w14:textId="77777777" w:rsidR="005624B1" w:rsidRPr="00B86097" w:rsidRDefault="003E5831" w:rsidP="008527EB">
            <w:pPr>
              <w:rPr>
                <w:sz w:val="20"/>
                <w:szCs w:val="20"/>
              </w:rPr>
            </w:pPr>
            <w:r w:rsidRPr="00B86097">
              <w:rPr>
                <w:sz w:val="20"/>
                <w:szCs w:val="20"/>
              </w:rPr>
              <w:t>PERSONAGGI PRINCIPALI</w:t>
            </w:r>
          </w:p>
        </w:tc>
        <w:tc>
          <w:tcPr>
            <w:tcW w:w="2898" w:type="dxa"/>
          </w:tcPr>
          <w:p w14:paraId="374AAD87" w14:textId="77777777" w:rsidR="003E5831" w:rsidRPr="00B86097" w:rsidRDefault="003E5831" w:rsidP="003E5831">
            <w:pPr>
              <w:rPr>
                <w:sz w:val="20"/>
                <w:szCs w:val="20"/>
              </w:rPr>
            </w:pPr>
            <w:proofErr w:type="spellStart"/>
            <w:r w:rsidRPr="00B86097">
              <w:rPr>
                <w:sz w:val="20"/>
                <w:szCs w:val="20"/>
              </w:rPr>
              <w:t>Gano</w:t>
            </w:r>
            <w:proofErr w:type="spellEnd"/>
            <w:r w:rsidRPr="00B86097">
              <w:rPr>
                <w:sz w:val="20"/>
                <w:szCs w:val="20"/>
              </w:rPr>
              <w:t>,</w:t>
            </w:r>
            <w:r w:rsidRPr="00B86097">
              <w:rPr>
                <w:sz w:val="20"/>
                <w:szCs w:val="20"/>
              </w:rPr>
              <w:t xml:space="preserve"> </w:t>
            </w:r>
            <w:proofErr w:type="spellStart"/>
            <w:r w:rsidRPr="00B86097">
              <w:rPr>
                <w:sz w:val="20"/>
                <w:szCs w:val="20"/>
              </w:rPr>
              <w:t>Morgante</w:t>
            </w:r>
            <w:proofErr w:type="spellEnd"/>
            <w:r w:rsidRPr="00B86097">
              <w:rPr>
                <w:sz w:val="20"/>
                <w:szCs w:val="20"/>
              </w:rPr>
              <w:t xml:space="preserve">, Carlo Magno, </w:t>
            </w:r>
            <w:proofErr w:type="spellStart"/>
            <w:r w:rsidRPr="00B86097">
              <w:rPr>
                <w:sz w:val="20"/>
                <w:szCs w:val="20"/>
              </w:rPr>
              <w:t>Margutte</w:t>
            </w:r>
            <w:proofErr w:type="spellEnd"/>
            <w:r w:rsidRPr="00B86097">
              <w:rPr>
                <w:sz w:val="20"/>
                <w:szCs w:val="20"/>
              </w:rPr>
              <w:t xml:space="preserve">, </w:t>
            </w:r>
            <w:proofErr w:type="spellStart"/>
            <w:r w:rsidRPr="00B86097">
              <w:rPr>
                <w:sz w:val="20"/>
                <w:szCs w:val="20"/>
              </w:rPr>
              <w:t>Astarotte</w:t>
            </w:r>
            <w:proofErr w:type="spellEnd"/>
          </w:p>
        </w:tc>
        <w:tc>
          <w:tcPr>
            <w:tcW w:w="2898" w:type="dxa"/>
          </w:tcPr>
          <w:p w14:paraId="46EFF2E7" w14:textId="77777777" w:rsidR="003E5831" w:rsidRPr="00B86097" w:rsidRDefault="003E5831" w:rsidP="003E5831">
            <w:pPr>
              <w:rPr>
                <w:sz w:val="20"/>
                <w:szCs w:val="20"/>
              </w:rPr>
            </w:pPr>
            <w:r w:rsidRPr="00B86097">
              <w:rPr>
                <w:sz w:val="20"/>
                <w:szCs w:val="20"/>
              </w:rPr>
              <w:t>Orlando, Angelica e Ruggero</w:t>
            </w:r>
          </w:p>
          <w:p w14:paraId="7E46601B" w14:textId="77777777" w:rsidR="003E5831" w:rsidRPr="00B86097" w:rsidRDefault="003E5831" w:rsidP="008527EB">
            <w:pPr>
              <w:rPr>
                <w:sz w:val="20"/>
                <w:szCs w:val="20"/>
              </w:rPr>
            </w:pPr>
          </w:p>
        </w:tc>
      </w:tr>
      <w:tr w:rsidR="003E5831" w14:paraId="74290B61" w14:textId="77777777" w:rsidTr="003E5831">
        <w:trPr>
          <w:trHeight w:val="241"/>
        </w:trPr>
        <w:tc>
          <w:tcPr>
            <w:tcW w:w="2898" w:type="dxa"/>
          </w:tcPr>
          <w:p w14:paraId="30F46E9A" w14:textId="77777777" w:rsidR="003E5831" w:rsidRPr="00B86097" w:rsidRDefault="003E5831" w:rsidP="008527EB">
            <w:pPr>
              <w:rPr>
                <w:sz w:val="20"/>
                <w:szCs w:val="20"/>
              </w:rPr>
            </w:pPr>
            <w:r w:rsidRPr="00B86097">
              <w:rPr>
                <w:sz w:val="20"/>
                <w:szCs w:val="20"/>
              </w:rPr>
              <w:t>TRAMA</w:t>
            </w:r>
          </w:p>
        </w:tc>
        <w:tc>
          <w:tcPr>
            <w:tcW w:w="2898" w:type="dxa"/>
          </w:tcPr>
          <w:p w14:paraId="2C43D001" w14:textId="77777777" w:rsidR="00B86097" w:rsidRPr="00B86097" w:rsidRDefault="00B86097" w:rsidP="00B86097">
            <w:pPr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B86097">
              <w:rPr>
                <w:rFonts w:eastAsia="Times New Roman" w:cs="Times New Roman"/>
                <w:color w:val="444444"/>
                <w:sz w:val="20"/>
                <w:szCs w:val="20"/>
                <w:shd w:val="clear" w:color="auto" w:fill="FFFFFF"/>
                <w:lang w:eastAsia="it-IT"/>
              </w:rPr>
              <w:t xml:space="preserve">Orlando, </w:t>
            </w:r>
            <w:proofErr w:type="gramStart"/>
            <w:r w:rsidRPr="00B86097">
              <w:rPr>
                <w:rFonts w:eastAsia="Times New Roman" w:cs="Times New Roman"/>
                <w:color w:val="444444"/>
                <w:sz w:val="20"/>
                <w:szCs w:val="20"/>
                <w:shd w:val="clear" w:color="auto" w:fill="FFFFFF"/>
                <w:lang w:eastAsia="it-IT"/>
              </w:rPr>
              <w:t xml:space="preserve">racconta  </w:t>
            </w:r>
            <w:proofErr w:type="spellStart"/>
            <w:r w:rsidRPr="00B86097">
              <w:rPr>
                <w:rFonts w:eastAsia="Times New Roman" w:cs="Times New Roman"/>
                <w:color w:val="444444"/>
                <w:sz w:val="20"/>
                <w:szCs w:val="20"/>
                <w:shd w:val="clear" w:color="auto" w:fill="FFFFFF"/>
                <w:lang w:eastAsia="it-IT"/>
              </w:rPr>
              <w:t>Ganoi</w:t>
            </w:r>
            <w:proofErr w:type="spellEnd"/>
            <w:proofErr w:type="gramEnd"/>
            <w:r w:rsidRPr="00B86097">
              <w:rPr>
                <w:rFonts w:eastAsia="Times New Roman" w:cs="Times New Roman"/>
                <w:color w:val="444444"/>
                <w:sz w:val="20"/>
                <w:szCs w:val="20"/>
                <w:shd w:val="clear" w:color="auto" w:fill="FFFFFF"/>
                <w:lang w:eastAsia="it-IT"/>
              </w:rPr>
              <w:t xml:space="preserve"> a Carlo Magno, incontra, in un deserto al confine tra i Cristiani e i Pagani, una badia di monaci, terrorizzati da tre giganti, che vivono su una montagna sopra di loro. Orlando sale sulla montagna per uccidere i giganti, due li uccide, ma il terzo, </w:t>
            </w:r>
            <w:proofErr w:type="spellStart"/>
            <w:r w:rsidRPr="00B86097">
              <w:rPr>
                <w:rFonts w:eastAsia="Times New Roman" w:cs="Times New Roman"/>
                <w:color w:val="444444"/>
                <w:sz w:val="20"/>
                <w:szCs w:val="20"/>
                <w:shd w:val="clear" w:color="auto" w:fill="FFFFFF"/>
                <w:lang w:eastAsia="it-IT"/>
              </w:rPr>
              <w:t>Morgante</w:t>
            </w:r>
            <w:proofErr w:type="spellEnd"/>
            <w:r w:rsidRPr="00B86097">
              <w:rPr>
                <w:rFonts w:eastAsia="Times New Roman" w:cs="Times New Roman"/>
                <w:color w:val="444444"/>
                <w:sz w:val="20"/>
                <w:szCs w:val="20"/>
                <w:shd w:val="clear" w:color="auto" w:fill="FFFFFF"/>
                <w:lang w:eastAsia="it-IT"/>
              </w:rPr>
              <w:t>, che gli dice di essere diventato cristiano, dopo un sogno premonitore, proprio in quel momento, lo conduce con sé: ha così inizio il poema di Pulci.</w:t>
            </w:r>
            <w:r w:rsidRPr="00B86097">
              <w:rPr>
                <w:rFonts w:eastAsia="Times New Roman" w:cs="Times New Roman"/>
                <w:color w:val="444444"/>
                <w:sz w:val="20"/>
                <w:szCs w:val="20"/>
                <w:lang w:eastAsia="it-IT"/>
              </w:rPr>
              <w:br/>
            </w:r>
            <w:r w:rsidRPr="00B86097">
              <w:rPr>
                <w:rFonts w:eastAsia="Times New Roman" w:cs="Times New Roman"/>
                <w:color w:val="444444"/>
                <w:sz w:val="20"/>
                <w:szCs w:val="20"/>
                <w:shd w:val="clear" w:color="auto" w:fill="FFFFFF"/>
                <w:lang w:eastAsia="it-IT"/>
              </w:rPr>
              <w:t xml:space="preserve">Dopo mille avventure al seguito di Orlando un giorno su un crocicchio </w:t>
            </w:r>
            <w:proofErr w:type="spellStart"/>
            <w:r w:rsidRPr="00B86097">
              <w:rPr>
                <w:rFonts w:eastAsia="Times New Roman" w:cs="Times New Roman"/>
                <w:color w:val="444444"/>
                <w:sz w:val="20"/>
                <w:szCs w:val="20"/>
                <w:shd w:val="clear" w:color="auto" w:fill="FFFFFF"/>
                <w:lang w:eastAsia="it-IT"/>
              </w:rPr>
              <w:t>Morgante</w:t>
            </w:r>
            <w:proofErr w:type="spellEnd"/>
            <w:r w:rsidRPr="00B86097">
              <w:rPr>
                <w:rFonts w:eastAsia="Times New Roman" w:cs="Times New Roman"/>
                <w:color w:val="444444"/>
                <w:sz w:val="20"/>
                <w:szCs w:val="20"/>
                <w:shd w:val="clear" w:color="auto" w:fill="FFFFFF"/>
                <w:lang w:eastAsia="it-IT"/>
              </w:rPr>
              <w:t xml:space="preserve"> incontra </w:t>
            </w:r>
            <w:proofErr w:type="spellStart"/>
            <w:r w:rsidRPr="00B86097">
              <w:rPr>
                <w:rFonts w:eastAsia="Times New Roman" w:cs="Times New Roman"/>
                <w:color w:val="444444"/>
                <w:sz w:val="20"/>
                <w:szCs w:val="20"/>
                <w:shd w:val="clear" w:color="auto" w:fill="FFFFFF"/>
                <w:lang w:eastAsia="it-IT"/>
              </w:rPr>
              <w:t>Margutte</w:t>
            </w:r>
            <w:proofErr w:type="spellEnd"/>
            <w:r w:rsidRPr="00B86097">
              <w:rPr>
                <w:rFonts w:eastAsia="Times New Roman" w:cs="Times New Roman"/>
                <w:color w:val="444444"/>
                <w:sz w:val="20"/>
                <w:szCs w:val="20"/>
                <w:shd w:val="clear" w:color="auto" w:fill="FFFFFF"/>
                <w:lang w:eastAsia="it-IT"/>
              </w:rPr>
              <w:t>, un mezzo gigante eretico e malvagissimo, che ha tutti i vizi possibili immaginabili, e che diviene suo compagno di viaggio, fino a quando non muore di risate per aver visto una scimmia con indosso i suoi stivali.</w:t>
            </w:r>
          </w:p>
          <w:p w14:paraId="408F89D5" w14:textId="77777777" w:rsidR="003E5831" w:rsidRPr="00B86097" w:rsidRDefault="003E5831" w:rsidP="003E5831">
            <w:pPr>
              <w:rPr>
                <w:sz w:val="20"/>
                <w:szCs w:val="20"/>
              </w:rPr>
            </w:pPr>
          </w:p>
        </w:tc>
        <w:tc>
          <w:tcPr>
            <w:tcW w:w="2898" w:type="dxa"/>
          </w:tcPr>
          <w:p w14:paraId="5DA7978E" w14:textId="77777777" w:rsidR="004026F7" w:rsidRPr="004026F7" w:rsidRDefault="004026F7" w:rsidP="004026F7">
            <w:pPr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4026F7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Orlando e il cugino Rinaldo, durante una giostra indetta da Carlo Magno, si innamorano di Angelica, fanciulla bellissima alla quale viene ucciso il fratello, </w:t>
            </w:r>
            <w:proofErr w:type="spellStart"/>
            <w:r w:rsidRPr="004026F7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Ferraù</w:t>
            </w:r>
            <w:proofErr w:type="spellEnd"/>
            <w:r w:rsidRPr="004026F7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. Da qui ha origine una lunga serie di avventure, tra mostri e incantesimi, che coinvolgono i due cavalieri, che si contendono l’amore di Angelica, intrecciandosi con le gesta di altri valorosi eroi, tra cui </w:t>
            </w:r>
            <w:proofErr w:type="spellStart"/>
            <w:r w:rsidRPr="004026F7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Agricane</w:t>
            </w:r>
            <w:proofErr w:type="spellEnd"/>
            <w:r w:rsidRPr="004026F7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, </w:t>
            </w:r>
            <w:proofErr w:type="spellStart"/>
            <w:r w:rsidRPr="004026F7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Bradamante</w:t>
            </w:r>
            <w:proofErr w:type="spellEnd"/>
            <w:r w:rsidRPr="004026F7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, </w:t>
            </w:r>
            <w:proofErr w:type="spellStart"/>
            <w:r w:rsidRPr="004026F7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Rodamonte</w:t>
            </w:r>
            <w:proofErr w:type="spellEnd"/>
            <w:r w:rsidRPr="004026F7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 e Ruggiero, durante la guerra tra l’imperatore e i Mori, fino all’assedio da parte di questi ultimi di Parigi, dove si è asserragliato il sovrano.</w:t>
            </w:r>
          </w:p>
          <w:p w14:paraId="016E0100" w14:textId="77777777" w:rsidR="003E5831" w:rsidRPr="004026F7" w:rsidRDefault="003E5831" w:rsidP="003E5831">
            <w:pPr>
              <w:rPr>
                <w:sz w:val="20"/>
                <w:szCs w:val="20"/>
              </w:rPr>
            </w:pPr>
          </w:p>
        </w:tc>
      </w:tr>
    </w:tbl>
    <w:p w14:paraId="65A672C9" w14:textId="77777777" w:rsidR="006861ED" w:rsidRPr="008527EB" w:rsidRDefault="006861ED" w:rsidP="008527EB"/>
    <w:sectPr w:rsidR="006861ED" w:rsidRPr="008527EB" w:rsidSect="004026F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9E4AAC"/>
    <w:multiLevelType w:val="hybridMultilevel"/>
    <w:tmpl w:val="C4F0C9AC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4B107902"/>
    <w:multiLevelType w:val="hybridMultilevel"/>
    <w:tmpl w:val="D550D73A"/>
    <w:lvl w:ilvl="0" w:tplc="BF9C660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42D"/>
    <w:rsid w:val="000D6EF6"/>
    <w:rsid w:val="00176A69"/>
    <w:rsid w:val="00266928"/>
    <w:rsid w:val="00274EE1"/>
    <w:rsid w:val="002A042D"/>
    <w:rsid w:val="002A7085"/>
    <w:rsid w:val="0037018A"/>
    <w:rsid w:val="003E5831"/>
    <w:rsid w:val="004026F7"/>
    <w:rsid w:val="00491610"/>
    <w:rsid w:val="00501C8E"/>
    <w:rsid w:val="005624B1"/>
    <w:rsid w:val="005C4A70"/>
    <w:rsid w:val="005E5815"/>
    <w:rsid w:val="006353A1"/>
    <w:rsid w:val="006861ED"/>
    <w:rsid w:val="008527EB"/>
    <w:rsid w:val="009F4CF1"/>
    <w:rsid w:val="00AB4C13"/>
    <w:rsid w:val="00B64E57"/>
    <w:rsid w:val="00B86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DDA3B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2A0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semiHidden/>
    <w:unhideWhenUsed/>
    <w:rsid w:val="008527EB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274EE1"/>
    <w:pPr>
      <w:ind w:left="720"/>
      <w:contextualSpacing/>
    </w:pPr>
  </w:style>
  <w:style w:type="character" w:styleId="Enfasicorsivo">
    <w:name w:val="Emphasis"/>
    <w:basedOn w:val="Carpredefinitoparagrafo"/>
    <w:uiPriority w:val="20"/>
    <w:qFormat/>
    <w:rsid w:val="006861ED"/>
    <w:rPr>
      <w:i/>
      <w:iCs/>
    </w:rPr>
  </w:style>
  <w:style w:type="paragraph" w:styleId="NormaleWeb">
    <w:name w:val="Normal (Web)"/>
    <w:basedOn w:val="Normale"/>
    <w:uiPriority w:val="99"/>
    <w:unhideWhenUsed/>
    <w:rsid w:val="00B64E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108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54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028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3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2F2248-4416-3D4B-ABFE-70E8910BA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</Words>
  <Characters>1461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Luca Salatto</cp:lastModifiedBy>
  <cp:revision>2</cp:revision>
  <dcterms:created xsi:type="dcterms:W3CDTF">2017-05-09T23:32:00Z</dcterms:created>
  <dcterms:modified xsi:type="dcterms:W3CDTF">2017-05-09T23:32:00Z</dcterms:modified>
</cp:coreProperties>
</file>