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horzAnchor="page" w:tblpX="211" w:tblpY="-270"/>
        <w:tblW w:w="10627" w:type="dxa"/>
        <w:tblLook w:val="04A0" w:firstRow="1" w:lastRow="0" w:firstColumn="1" w:lastColumn="0" w:noHBand="0" w:noVBand="1"/>
      </w:tblPr>
      <w:tblGrid>
        <w:gridCol w:w="2563"/>
        <w:gridCol w:w="2612"/>
        <w:gridCol w:w="2900"/>
        <w:gridCol w:w="2552"/>
      </w:tblGrid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Autore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r>
              <w:t>Boccaccio</w:t>
            </w:r>
          </w:p>
        </w:tc>
        <w:tc>
          <w:tcPr>
            <w:tcW w:w="2900" w:type="dxa"/>
          </w:tcPr>
          <w:p w:rsidR="000221F0" w:rsidRDefault="000221F0" w:rsidP="000221F0">
            <w:r>
              <w:t>Dante</w:t>
            </w:r>
          </w:p>
        </w:tc>
        <w:tc>
          <w:tcPr>
            <w:tcW w:w="2552" w:type="dxa"/>
          </w:tcPr>
          <w:p w:rsidR="000221F0" w:rsidRDefault="000221F0" w:rsidP="000221F0">
            <w:r>
              <w:t xml:space="preserve">Jacopo Passavanti 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Narratore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Pr="00501DF9" w:rsidRDefault="000221F0" w:rsidP="000221F0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501DF9">
              <w:rPr>
                <w:sz w:val="22"/>
                <w:szCs w:val="22"/>
              </w:rPr>
              <w:t>l narratore è onnisciente, esterno alla vicenda e narra sempre in terza persona.</w:t>
            </w:r>
          </w:p>
          <w:p w:rsidR="000221F0" w:rsidRDefault="000221F0" w:rsidP="000221F0"/>
        </w:tc>
        <w:tc>
          <w:tcPr>
            <w:tcW w:w="2900" w:type="dxa"/>
          </w:tcPr>
          <w:p w:rsidR="000221F0" w:rsidRDefault="000221F0" w:rsidP="000221F0">
            <w:r>
              <w:t>Dante</w:t>
            </w:r>
          </w:p>
        </w:tc>
        <w:tc>
          <w:tcPr>
            <w:tcW w:w="2552" w:type="dxa"/>
          </w:tcPr>
          <w:p w:rsidR="000221F0" w:rsidRDefault="000221F0" w:rsidP="000221F0"/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Fonte: collocazione testo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r>
              <w:t>La novella del Decameron, l’ottava della quinta giornata</w:t>
            </w:r>
          </w:p>
        </w:tc>
        <w:tc>
          <w:tcPr>
            <w:tcW w:w="2900" w:type="dxa"/>
          </w:tcPr>
          <w:p w:rsidR="000221F0" w:rsidRDefault="000221F0" w:rsidP="000221F0">
            <w:r>
              <w:t>Tredicesimo canto, Divina Commedia (settimo cerchio secondo girone)</w:t>
            </w:r>
          </w:p>
        </w:tc>
        <w:tc>
          <w:tcPr>
            <w:tcW w:w="2552" w:type="dxa"/>
          </w:tcPr>
          <w:p w:rsidR="000221F0" w:rsidRDefault="00332C9A" w:rsidP="000221F0">
            <w:r>
              <w:t xml:space="preserve">Il racconto compare come </w:t>
            </w:r>
            <w:proofErr w:type="spellStart"/>
            <w:r>
              <w:t>exepelum</w:t>
            </w:r>
            <w:proofErr w:type="spellEnd"/>
            <w:r>
              <w:t xml:space="preserve"> in Specchio di vera penitenza.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 xml:space="preserve">Ambientazione 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r>
              <w:t>Ravenna e successivamente Chiassi</w:t>
            </w:r>
          </w:p>
        </w:tc>
        <w:tc>
          <w:tcPr>
            <w:tcW w:w="2900" w:type="dxa"/>
          </w:tcPr>
          <w:p w:rsidR="000221F0" w:rsidRDefault="000221F0" w:rsidP="000221F0">
            <w:r>
              <w:t>Inferno: bosco</w:t>
            </w:r>
          </w:p>
        </w:tc>
        <w:tc>
          <w:tcPr>
            <w:tcW w:w="2552" w:type="dxa"/>
          </w:tcPr>
          <w:p w:rsidR="000221F0" w:rsidRDefault="00332C9A" w:rsidP="000221F0">
            <w:r>
              <w:t xml:space="preserve">Francia 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Personaggi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proofErr w:type="spellStart"/>
            <w:r>
              <w:t>Nastagio</w:t>
            </w:r>
            <w:proofErr w:type="spellEnd"/>
            <w:r>
              <w:t xml:space="preserve">, la giovane </w:t>
            </w:r>
            <w:proofErr w:type="spellStart"/>
            <w:r>
              <w:t>Traversari</w:t>
            </w:r>
            <w:proofErr w:type="spellEnd"/>
            <w:r>
              <w:t xml:space="preserve">, il cavaliere, la dama fantasma e i compagni di </w:t>
            </w:r>
            <w:proofErr w:type="spellStart"/>
            <w:r>
              <w:t>Nastagio</w:t>
            </w:r>
            <w:proofErr w:type="spellEnd"/>
            <w:r>
              <w:t>.</w:t>
            </w:r>
          </w:p>
        </w:tc>
        <w:tc>
          <w:tcPr>
            <w:tcW w:w="2900" w:type="dxa"/>
          </w:tcPr>
          <w:p w:rsidR="000221F0" w:rsidRDefault="000221F0" w:rsidP="000221F0">
            <w:r>
              <w:t xml:space="preserve">Pier delle Vigne, Lano e Iacopo da </w:t>
            </w:r>
            <w:proofErr w:type="spellStart"/>
            <w:r>
              <w:t>San't</w:t>
            </w:r>
            <w:proofErr w:type="spellEnd"/>
            <w:r>
              <w:t xml:space="preserve"> Andrea e un suicida fiorentino.</w:t>
            </w:r>
          </w:p>
        </w:tc>
        <w:tc>
          <w:tcPr>
            <w:tcW w:w="2552" w:type="dxa"/>
          </w:tcPr>
          <w:p w:rsidR="000221F0" w:rsidRDefault="000221F0" w:rsidP="000221F0">
            <w:r>
              <w:t xml:space="preserve">Il conte di </w:t>
            </w:r>
            <w:proofErr w:type="spellStart"/>
            <w:r>
              <w:t>Niversa</w:t>
            </w:r>
            <w:proofErr w:type="spellEnd"/>
            <w:r>
              <w:t xml:space="preserve">, </w:t>
            </w:r>
            <w:proofErr w:type="spellStart"/>
            <w:r>
              <w:t>Eliando</w:t>
            </w:r>
            <w:proofErr w:type="spellEnd"/>
            <w:r>
              <w:t xml:space="preserve"> il ca</w:t>
            </w:r>
            <w:r w:rsidR="00332C9A">
              <w:t>rbonaio la donna, il cavaliere e il cavallo (demone)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Pena dei peccatori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r>
              <w:t>L’uomo rincorre la donna che lo ha rifiutato e quando la trova la squarta</w:t>
            </w:r>
          </w:p>
        </w:tc>
        <w:tc>
          <w:tcPr>
            <w:tcW w:w="2900" w:type="dxa"/>
          </w:tcPr>
          <w:p w:rsidR="000221F0" w:rsidRDefault="000221F0" w:rsidP="000221F0">
            <w:r>
              <w:t>Corrono nudi nel bosco mentre vengono inseguiti da cagne nere</w:t>
            </w:r>
          </w:p>
        </w:tc>
        <w:tc>
          <w:tcPr>
            <w:tcW w:w="2552" w:type="dxa"/>
          </w:tcPr>
          <w:p w:rsidR="000221F0" w:rsidRDefault="00332C9A" w:rsidP="000221F0">
            <w:r>
              <w:t>Il cavaliere rivela che tale condizione, di cacciatore e preda, spetta a lui e alla donna che fu la sua amante: ora, per la legge del contrappasso che regola la giustizia divina, lei, in quanto uccise il marito.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>Sintesi della scena</w:t>
            </w:r>
          </w:p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 xml:space="preserve"> della caccia infernale</w:t>
            </w:r>
          </w:p>
        </w:tc>
        <w:tc>
          <w:tcPr>
            <w:tcW w:w="2612" w:type="dxa"/>
          </w:tcPr>
          <w:p w:rsidR="000221F0" w:rsidRDefault="000221F0" w:rsidP="000221F0">
            <w:r>
              <w:t>La ragazza corre fino allo sfinimento completamente nuda inseguita da un cavaliere nero che, una volta raggiunta, la fa a brandelli a coltellate. (Questa scena viene ripetuta molteplici volte)</w:t>
            </w:r>
          </w:p>
        </w:tc>
        <w:tc>
          <w:tcPr>
            <w:tcW w:w="2900" w:type="dxa"/>
          </w:tcPr>
          <w:p w:rsidR="000221F0" w:rsidRDefault="000221F0" w:rsidP="000221F0">
            <w:pPr>
              <w:pStyle w:val="Standard"/>
            </w:pPr>
            <w:r>
              <w:t>Vedono due anime che corrono inseguite da un branco di cagne nere e fameliche. Uno di loro si nasconde, ma subito le cagne gli saltano addosso e lo fanno a pezzi.</w:t>
            </w:r>
          </w:p>
          <w:p w:rsidR="000221F0" w:rsidRDefault="000221F0" w:rsidP="000221F0"/>
        </w:tc>
        <w:tc>
          <w:tcPr>
            <w:tcW w:w="2552" w:type="dxa"/>
          </w:tcPr>
          <w:p w:rsidR="000221F0" w:rsidRDefault="000221F0" w:rsidP="000221F0">
            <w:pPr>
              <w:pStyle w:val="NormaleWeb"/>
            </w:pPr>
            <w:r>
              <w:t>Un carbonaio assiste alla visione terrificante di una “caccia tragica”: un cavaliere su un cavallo nero insegue una donna nuda, la afferra per i capelli, la trapassa con un coltello e la getta nella fossa dei carboni ardenti; quindi la carica sul suo cavallo</w:t>
            </w:r>
            <w:r w:rsidR="00332C9A">
              <w:t xml:space="preserve"> e se ne torna via al galoppo. </w:t>
            </w:r>
          </w:p>
        </w:tc>
      </w:tr>
      <w:tr w:rsidR="000221F0" w:rsidTr="000221F0">
        <w:tc>
          <w:tcPr>
            <w:tcW w:w="2563" w:type="dxa"/>
          </w:tcPr>
          <w:p w:rsidR="000221F0" w:rsidRPr="00501DF9" w:rsidRDefault="000221F0" w:rsidP="000221F0">
            <w:pPr>
              <w:rPr>
                <w:b/>
              </w:rPr>
            </w:pPr>
            <w:r w:rsidRPr="00501DF9">
              <w:rPr>
                <w:b/>
              </w:rPr>
              <w:t xml:space="preserve">Morale </w:t>
            </w:r>
          </w:p>
          <w:p w:rsidR="000221F0" w:rsidRPr="00501DF9" w:rsidRDefault="000221F0" w:rsidP="000221F0">
            <w:pPr>
              <w:rPr>
                <w:b/>
              </w:rPr>
            </w:pPr>
          </w:p>
        </w:tc>
        <w:tc>
          <w:tcPr>
            <w:tcW w:w="2612" w:type="dxa"/>
          </w:tcPr>
          <w:p w:rsidR="000221F0" w:rsidRDefault="000221F0" w:rsidP="000221F0">
            <w:r>
              <w:t>Punizione divina e crudeltà femminile</w:t>
            </w:r>
          </w:p>
        </w:tc>
        <w:tc>
          <w:tcPr>
            <w:tcW w:w="2900" w:type="dxa"/>
          </w:tcPr>
          <w:p w:rsidR="000221F0" w:rsidRDefault="000221F0" w:rsidP="000221F0">
            <w:r>
              <w:t>Chi è violento con se stesso non deve esserlo con gli altri</w:t>
            </w:r>
          </w:p>
        </w:tc>
        <w:tc>
          <w:tcPr>
            <w:tcW w:w="2552" w:type="dxa"/>
          </w:tcPr>
          <w:p w:rsidR="000221F0" w:rsidRDefault="00332C9A" w:rsidP="000221F0">
            <w:r>
              <w:t>Pagare la penitenza sulla terra piuttosto che durante la vita eterna.</w:t>
            </w:r>
            <w:bookmarkStart w:id="0" w:name="_GoBack"/>
            <w:bookmarkEnd w:id="0"/>
          </w:p>
        </w:tc>
      </w:tr>
    </w:tbl>
    <w:p w:rsidR="009D191B" w:rsidRDefault="009D191B"/>
    <w:sectPr w:rsidR="009D1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libri"/>
    <w:panose1 w:val="00000400000000000000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F9"/>
    <w:rsid w:val="000221F0"/>
    <w:rsid w:val="00332C9A"/>
    <w:rsid w:val="00501DF9"/>
    <w:rsid w:val="0071254D"/>
    <w:rsid w:val="009D191B"/>
    <w:rsid w:val="00A14356"/>
    <w:rsid w:val="00E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599C"/>
  <w15:chartTrackingRefBased/>
  <w15:docId w15:val="{0913278E-7E44-415A-B68C-283DBB53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01DF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01DF9"/>
    <w:pPr>
      <w:suppressLineNumbers/>
    </w:pPr>
  </w:style>
  <w:style w:type="table" w:styleId="Grigliatabella">
    <w:name w:val="Table Grid"/>
    <w:basedOn w:val="Tabellanormale"/>
    <w:uiPriority w:val="39"/>
    <w:rsid w:val="0050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22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22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2</cp:revision>
  <dcterms:created xsi:type="dcterms:W3CDTF">2017-04-11T14:51:00Z</dcterms:created>
  <dcterms:modified xsi:type="dcterms:W3CDTF">2017-04-11T14:51:00Z</dcterms:modified>
</cp:coreProperties>
</file>