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42" w:rsidRPr="00305FD2" w:rsidRDefault="00FF64DF">
      <w:pPr>
        <w:rPr>
          <w:b/>
          <w:color w:val="FF0000"/>
        </w:rPr>
      </w:pPr>
      <w:r w:rsidRPr="00305FD2">
        <w:rPr>
          <w:b/>
          <w:color w:val="FF0000"/>
        </w:rPr>
        <w:t>COMPITI   PER   MERCOLEDI’   19/12/2012</w:t>
      </w:r>
    </w:p>
    <w:p w:rsidR="00FF64DF" w:rsidRPr="00305FD2" w:rsidRDefault="00FF64DF">
      <w:pPr>
        <w:rPr>
          <w:color w:val="3A4452" w:themeColor="text2" w:themeShade="BF"/>
          <w:u w:val="single"/>
        </w:rPr>
      </w:pPr>
      <w:r w:rsidRPr="00236B75">
        <w:rPr>
          <w:color w:val="3A4452" w:themeColor="text2" w:themeShade="BF"/>
          <w:highlight w:val="yellow"/>
          <w:u w:val="single"/>
        </w:rPr>
        <w:t>Dal testo in adozione:</w:t>
      </w:r>
      <w:r w:rsidRPr="00305FD2">
        <w:rPr>
          <w:color w:val="3A4452" w:themeColor="text2" w:themeShade="BF"/>
          <w:u w:val="single"/>
        </w:rPr>
        <w:t xml:space="preserve"> </w:t>
      </w:r>
    </w:p>
    <w:p w:rsidR="00FF64DF" w:rsidRDefault="00FF64DF">
      <w:r>
        <w:t xml:space="preserve">Ex. 18  pag. 194 </w:t>
      </w:r>
    </w:p>
    <w:p w:rsidR="00FF64DF" w:rsidRDefault="00FF64DF" w:rsidP="00FF64DF">
      <w:r>
        <w:t xml:space="preserve">Ex.  da  25  a   30  pag 195         Ex.  da  32  a   34  pag 195             Ex.  da  36  a   37  pag 195          </w:t>
      </w:r>
    </w:p>
    <w:p w:rsidR="00FF64DF" w:rsidRDefault="00FF64DF">
      <w:r>
        <w:t xml:space="preserve">Ex.   39 , 45 pag 196          </w:t>
      </w:r>
    </w:p>
    <w:p w:rsidR="00305FD2" w:rsidRDefault="00BF64A8">
      <w:r>
        <w:t>Ex.  53,54,55 a pag 197</w:t>
      </w:r>
    </w:p>
    <w:p w:rsidR="00305FD2" w:rsidRPr="00305FD2" w:rsidRDefault="00305FD2" w:rsidP="00305FD2">
      <w:pPr>
        <w:rPr>
          <w:color w:val="3A4452" w:themeColor="text2" w:themeShade="BF"/>
          <w:u w:val="single"/>
        </w:rPr>
      </w:pPr>
      <w:r w:rsidRPr="00236B75">
        <w:rPr>
          <w:color w:val="3A4452" w:themeColor="text2" w:themeShade="BF"/>
          <w:highlight w:val="yellow"/>
          <w:u w:val="single"/>
        </w:rPr>
        <w:t>Dalle risorse online:</w:t>
      </w:r>
      <w:r w:rsidRPr="00305FD2">
        <w:rPr>
          <w:color w:val="3A4452" w:themeColor="text2" w:themeShade="BF"/>
          <w:u w:val="single"/>
        </w:rPr>
        <w:t xml:space="preserve"> </w:t>
      </w:r>
    </w:p>
    <w:p w:rsidR="00207653" w:rsidRDefault="00305FD2">
      <w:r>
        <w:t>Per esercitarsi ulteriormente o  per recuperare vai al seguente indirizzo e poi clicca sul capitolo 3( unione e intersezione o prodotto cartesiano)</w:t>
      </w:r>
    </w:p>
    <w:p w:rsidR="00207653" w:rsidRPr="00236B75" w:rsidRDefault="003A7C32" w:rsidP="00207653">
      <w:pPr>
        <w:ind w:left="2124" w:firstLine="708"/>
        <w:rPr>
          <w:color w:val="425EA9" w:themeColor="accent5" w:themeShade="BF"/>
        </w:rPr>
      </w:pPr>
      <w:hyperlink r:id="rId4" w:history="1">
        <w:r w:rsidR="00207653" w:rsidRPr="00236B75">
          <w:rPr>
            <w:rStyle w:val="Collegamentoipertestuale"/>
            <w:color w:val="425EA9" w:themeColor="accent5" w:themeShade="BF"/>
          </w:rPr>
          <w:t>http://online.scuola.zanichelli.it/bergaminiverde/primo-biennio/volume-1/</w:t>
        </w:r>
      </w:hyperlink>
    </w:p>
    <w:p w:rsidR="00207653" w:rsidRDefault="00207653"/>
    <w:p w:rsidR="00207653" w:rsidRDefault="003A7C32" w:rsidP="00207653">
      <w:pPr>
        <w:ind w:left="1985" w:hanging="567"/>
      </w:pPr>
      <w:r>
        <w:rPr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.35pt;margin-top:200.55pt;width:70.65pt;height:.65pt;z-index:251658240" o:connectortype="straight" strokeweight="2pt">
            <v:stroke endarrow="block"/>
          </v:shape>
        </w:pict>
      </w:r>
      <w:r w:rsidR="00207653" w:rsidRPr="00207653">
        <w:rPr>
          <w:noProof/>
          <w:lang w:eastAsia="it-IT"/>
        </w:rPr>
        <w:drawing>
          <wp:inline distT="0" distB="0" distL="0" distR="0">
            <wp:extent cx="6118208" cy="3347049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7653" w:rsidSect="00305FD2">
      <w:pgSz w:w="16838" w:h="11906" w:orient="landscape" w:code="9"/>
      <w:pgMar w:top="680" w:right="397" w:bottom="79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FF64DF"/>
    <w:rsid w:val="001C2542"/>
    <w:rsid w:val="00207653"/>
    <w:rsid w:val="00236B75"/>
    <w:rsid w:val="00305FD2"/>
    <w:rsid w:val="003A7C32"/>
    <w:rsid w:val="00466B28"/>
    <w:rsid w:val="00BF64A8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25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7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765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07653"/>
    <w:rPr>
      <w:color w:val="EB8803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online.scuola.zanichelli.it/bergaminiverde/primo-biennio/volume-1/" TargetMode="External"/></Relationships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Brunella</dc:creator>
  <cp:lastModifiedBy>Brunella</cp:lastModifiedBy>
  <cp:revision>4</cp:revision>
  <dcterms:created xsi:type="dcterms:W3CDTF">2012-12-14T13:27:00Z</dcterms:created>
  <dcterms:modified xsi:type="dcterms:W3CDTF">2012-12-14T13:58:00Z</dcterms:modified>
</cp:coreProperties>
</file>